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66" w:rsidRDefault="002A483B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3637915</wp:posOffset>
            </wp:positionH>
            <wp:positionV relativeFrom="paragraph">
              <wp:posOffset>-41910</wp:posOffset>
            </wp:positionV>
            <wp:extent cx="1771650" cy="17716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24A8">
        <w:rPr>
          <w:rFonts w:ascii="Sylfaen" w:hAnsi="Sylfaen"/>
        </w:rPr>
        <w:t>*</w:t>
      </w:r>
      <w:r w:rsidR="006D357D">
        <w:rPr>
          <w:rFonts w:ascii="Sylfaen" w:hAnsi="Sylfaen"/>
        </w:rPr>
        <w:t xml:space="preserve">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:rsidR="006D357D" w:rsidRDefault="002A483B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177165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7666"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:rsidR="00DF5318" w:rsidRDefault="006D357D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</w:t>
      </w:r>
      <w:proofErr w:type="spellStart"/>
      <w:r w:rsidR="00DF5318">
        <w:rPr>
          <w:rFonts w:ascii="Sylfaen" w:hAnsi="Sylfaen"/>
          <w:sz w:val="24"/>
          <w:szCs w:val="24"/>
        </w:rPr>
        <w:t>Վ.Սարգսյան</w:t>
      </w:r>
      <w:proofErr w:type="spellEnd"/>
    </w:p>
    <w:p w:rsidR="00DF5318" w:rsidRPr="00786134" w:rsidRDefault="00786134" w:rsidP="00DF5318">
      <w:pPr>
        <w:spacing w:after="0" w:line="360" w:lineRule="auto"/>
        <w:rPr>
          <w:rFonts w:ascii="Sylfaen" w:hAnsi="Sylfaen"/>
          <w:sz w:val="24"/>
          <w:szCs w:val="24"/>
        </w:rPr>
      </w:pPr>
      <w:r w:rsidRPr="00786134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Sylfaen" w:hAnsi="Sylfaen"/>
          <w:sz w:val="24"/>
          <w:szCs w:val="24"/>
        </w:rPr>
        <w:t xml:space="preserve">         </w:t>
      </w:r>
      <w:r w:rsidRPr="00786134">
        <w:rPr>
          <w:rFonts w:ascii="Sylfaen" w:hAnsi="Sylfaen"/>
          <w:sz w:val="24"/>
          <w:szCs w:val="24"/>
        </w:rPr>
        <w:t xml:space="preserve">   </w:t>
      </w:r>
      <w:proofErr w:type="gramStart"/>
      <w:r w:rsidR="0090324D">
        <w:rPr>
          <w:rFonts w:ascii="Sylfaen" w:hAnsi="Sylfaen"/>
          <w:sz w:val="24"/>
          <w:szCs w:val="24"/>
        </w:rPr>
        <w:t>16</w:t>
      </w:r>
      <w:r w:rsidRPr="007054E2">
        <w:rPr>
          <w:rFonts w:ascii="Sylfaen" w:hAnsi="Sylfaen"/>
          <w:sz w:val="24"/>
          <w:szCs w:val="24"/>
        </w:rPr>
        <w:t>.08.</w:t>
      </w:r>
      <w:r w:rsidR="00DF5318" w:rsidRPr="007054E2">
        <w:rPr>
          <w:rFonts w:ascii="Sylfaen" w:hAnsi="Sylfaen"/>
          <w:sz w:val="24"/>
          <w:szCs w:val="24"/>
        </w:rPr>
        <w:t>202</w:t>
      </w:r>
      <w:r w:rsidR="00A665AC" w:rsidRPr="007054E2">
        <w:rPr>
          <w:rFonts w:ascii="Sylfaen" w:hAnsi="Sylfaen"/>
          <w:sz w:val="24"/>
          <w:szCs w:val="24"/>
        </w:rPr>
        <w:t>2</w:t>
      </w:r>
      <w:r w:rsidR="00DF5318" w:rsidRPr="007054E2">
        <w:rPr>
          <w:rFonts w:ascii="Sylfaen" w:hAnsi="Sylfaen"/>
          <w:sz w:val="24"/>
          <w:szCs w:val="24"/>
        </w:rPr>
        <w:t>թ.</w:t>
      </w:r>
      <w:proofErr w:type="gramEnd"/>
    </w:p>
    <w:p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D023F5">
        <w:rPr>
          <w:rFonts w:ascii="Sylfaen" w:hAnsi="Sylfaen"/>
          <w:b/>
          <w:sz w:val="24"/>
          <w:szCs w:val="24"/>
        </w:rPr>
        <w:t xml:space="preserve"> /</w:t>
      </w:r>
      <w:proofErr w:type="spellStart"/>
      <w:r w:rsidR="00A23FDC">
        <w:rPr>
          <w:rFonts w:ascii="Sylfaen" w:hAnsi="Sylfaen"/>
          <w:b/>
          <w:sz w:val="24"/>
          <w:szCs w:val="24"/>
        </w:rPr>
        <w:t>փոփոխություն</w:t>
      </w:r>
      <w:proofErr w:type="spellEnd"/>
      <w:r w:rsidR="00D023F5"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</w:t>
            </w:r>
            <w:proofErr w:type="spellEnd"/>
            <w:r w:rsidRPr="00B9713E">
              <w:rPr>
                <w:rFonts w:ascii="Sylfaen" w:hAnsi="Sylfaen"/>
                <w:b/>
                <w:sz w:val="24"/>
                <w:szCs w:val="24"/>
              </w:rPr>
              <w:t>`</w:t>
            </w:r>
            <w:r w:rsidR="0090324D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315117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315117" w:rsidRPr="00772490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29" w:tblpY="1"/>
        <w:tblOverlap w:val="never"/>
        <w:tblW w:w="10348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276"/>
        <w:gridCol w:w="142"/>
        <w:gridCol w:w="3340"/>
        <w:gridCol w:w="629"/>
        <w:gridCol w:w="850"/>
        <w:gridCol w:w="1276"/>
        <w:gridCol w:w="1134"/>
        <w:gridCol w:w="1701"/>
      </w:tblGrid>
      <w:tr w:rsidR="00ED215A" w:rsidTr="00517ED7"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ED215A" w:rsidRDefault="00ED215A" w:rsidP="00517ED7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870FF" w:rsidRDefault="00ED215A" w:rsidP="00517ED7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Tr="00517ED7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153DA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70422" w:rsidRDefault="00ED215A" w:rsidP="00517ED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 xml:space="preserve">Թուղթ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64D68" w:rsidRDefault="00ED215A" w:rsidP="00517ED7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64D68" w:rsidRDefault="007E2533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64D68" w:rsidRDefault="007E2533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315117" w:rsidRPr="00364D68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30197638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r w:rsidRPr="00E86731">
              <w:rPr>
                <w:rFonts w:ascii="Sylfaen" w:hAnsi="Sylfaen"/>
                <w:lang w:val="ru-RU"/>
              </w:rPr>
              <w:t>Թուղթ</w:t>
            </w:r>
            <w:r w:rsidRPr="00E86731">
              <w:rPr>
                <w:rFonts w:ascii="Sylfaen" w:hAnsi="Sylfaen"/>
              </w:rPr>
              <w:t xml:space="preserve"> </w:t>
            </w:r>
            <w:proofErr w:type="spellStart"/>
            <w:r w:rsidRPr="00E86731">
              <w:rPr>
                <w:rFonts w:ascii="Sylfaen" w:hAnsi="Sylfaen"/>
              </w:rPr>
              <w:t>օֆսետ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E86731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130,0</w:t>
            </w:r>
          </w:p>
        </w:tc>
      </w:tr>
      <w:tr w:rsidR="00B742F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60767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BF7166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CE" w:rsidRPr="00364D68" w:rsidRDefault="00C361CE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CE" w:rsidRPr="00364D68" w:rsidRDefault="00C361CE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CE" w:rsidRPr="00EC060D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CE" w:rsidRPr="00364D68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364D68" w:rsidRDefault="008B1E87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lang w:val="ru-RU"/>
              </w:rPr>
              <w:t>հա</w:t>
            </w:r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487260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487260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շտրիխի</w:t>
            </w:r>
            <w:r w:rsidRPr="00364D68">
              <w:rPr>
                <w:rFonts w:ascii="Sylfaen" w:hAnsi="Sylfaen"/>
              </w:rPr>
              <w:t xml:space="preserve"> </w:t>
            </w:r>
          </w:p>
          <w:p w:rsidR="00487260" w:rsidRPr="00F26892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լրակազմ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F26892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0" w:rsidRPr="00364D68" w:rsidRDefault="00F314B0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Փաթեթավորման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գլանաձև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գեղ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նկարների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0" w:rsidRPr="00F314B0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E7B42" w:rsidRPr="00C3507A" w:rsidTr="00517ED7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48,0</w:t>
            </w:r>
          </w:p>
        </w:tc>
      </w:tr>
      <w:tr w:rsidR="000E7B42" w:rsidRPr="00C3507A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0E7B42" w:rsidRPr="00C3507A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0E7B42" w:rsidRPr="00C3507A" w:rsidTr="00517ED7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0E7B4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  <w:r w:rsidR="00031C6B">
              <w:rPr>
                <w:rFonts w:ascii="Sylfaen" w:hAnsi="Sylfaen"/>
                <w:sz w:val="24"/>
                <w:szCs w:val="24"/>
              </w:rPr>
              <w:t>8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31C6B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7B42" w:rsidRPr="00C3507A" w:rsidRDefault="00031C6B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13,34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3165000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F14B04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F14B04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14,2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22,5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մեկ անգամյա օգտագործման</w:t>
            </w:r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23,8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  <w:r w:rsidR="006029AB">
              <w:rPr>
                <w:rFonts w:ascii="Sylfaen" w:hAnsi="Sylfaen"/>
                <w:sz w:val="24"/>
                <w:szCs w:val="24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</w:t>
            </w:r>
            <w:r w:rsidR="006029AB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  <w:r w:rsidR="006029AB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2,</w:t>
            </w:r>
            <w:r w:rsidR="006029AB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C3507A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11,36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B15B33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  <w:r w:rsidR="00FD07C2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FD07C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15,0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 w:rsidRPr="00C3507A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8,55</w:t>
            </w:r>
          </w:p>
        </w:tc>
      </w:tr>
      <w:tr w:rsidR="002B0A52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B0A52" w:rsidRPr="00C3507A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12,6</w:t>
            </w:r>
          </w:p>
        </w:tc>
      </w:tr>
      <w:tr w:rsidR="002A4194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31531500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Խողովակաձև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լամպ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A4194" w:rsidRPr="00C3507A" w:rsidRDefault="002A4194" w:rsidP="002A4194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A4194" w:rsidRPr="00C3507A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A4194" w:rsidRPr="00C3507A" w:rsidRDefault="003361FA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38,4</w:t>
            </w:r>
          </w:p>
        </w:tc>
      </w:tr>
      <w:tr w:rsidR="001724FB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724FB" w:rsidRPr="0090324D" w:rsidRDefault="001724FB" w:rsidP="001724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42130000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724FB" w:rsidRPr="0090324D" w:rsidRDefault="000E1626" w:rsidP="001724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0324D">
              <w:rPr>
                <w:rFonts w:ascii="Sylfaen" w:hAnsi="Sylfaen"/>
                <w:sz w:val="24"/>
                <w:szCs w:val="24"/>
              </w:rPr>
              <w:t>Փական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724FB" w:rsidRPr="0090324D" w:rsidRDefault="001724FB" w:rsidP="001724FB">
            <w:pPr>
              <w:spacing w:after="0" w:line="240" w:lineRule="auto"/>
              <w:rPr>
                <w:rFonts w:ascii="Sylfaen" w:hAnsi="Sylfaen"/>
              </w:rPr>
            </w:pPr>
            <w:r w:rsidRPr="0090324D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724FB" w:rsidRPr="0090324D" w:rsidRDefault="001724FB" w:rsidP="001724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0324D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724FB" w:rsidRPr="0090324D" w:rsidRDefault="001724FB" w:rsidP="001724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4</w:t>
            </w:r>
            <w:r w:rsidR="000E1626" w:rsidRPr="0090324D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724FB" w:rsidRPr="0090324D" w:rsidRDefault="001724FB" w:rsidP="001724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724FB" w:rsidRPr="0090324D" w:rsidRDefault="001724FB" w:rsidP="001724F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0E1626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90324D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42130000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90324D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0324D">
              <w:rPr>
                <w:rFonts w:ascii="Sylfaen" w:hAnsi="Sylfaen"/>
                <w:sz w:val="24"/>
                <w:szCs w:val="24"/>
              </w:rPr>
              <w:t>Ծորակ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90324D" w:rsidRDefault="000E1626" w:rsidP="000E1626">
            <w:pPr>
              <w:spacing w:after="0" w:line="240" w:lineRule="auto"/>
              <w:rPr>
                <w:rFonts w:ascii="Sylfaen" w:hAnsi="Sylfaen"/>
              </w:rPr>
            </w:pPr>
            <w:r w:rsidRPr="0090324D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90324D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0324D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90324D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90324D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90324D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15,0</w:t>
            </w:r>
          </w:p>
        </w:tc>
      </w:tr>
      <w:tr w:rsidR="000E1626" w:rsidRPr="00C3507A" w:rsidTr="008C7D63">
        <w:trPr>
          <w:trHeight w:val="7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1.3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Այլ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0E1626" w:rsidRPr="00C3507A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Անվտանգության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տեսախցիկ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0E1626" w:rsidRPr="00607595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607595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03121200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607595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07595">
              <w:rPr>
                <w:rFonts w:ascii="Sylfaen" w:hAnsi="Sylfaen"/>
                <w:sz w:val="24"/>
                <w:szCs w:val="24"/>
              </w:rPr>
              <w:t>Ծաղիկների</w:t>
            </w:r>
            <w:proofErr w:type="spellEnd"/>
            <w:r w:rsidRPr="0060759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07595">
              <w:rPr>
                <w:rFonts w:ascii="Sylfaen" w:hAnsi="Sylfaen"/>
                <w:sz w:val="24"/>
                <w:szCs w:val="24"/>
              </w:rPr>
              <w:t>ձեռքբերում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607595" w:rsidRDefault="000E1626" w:rsidP="000E1626">
            <w:pPr>
              <w:spacing w:after="0" w:line="240" w:lineRule="auto"/>
              <w:rPr>
                <w:rFonts w:ascii="Sylfaen" w:hAnsi="Sylfaen"/>
              </w:rPr>
            </w:pPr>
            <w:r w:rsidRPr="00607595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607595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07595">
              <w:rPr>
                <w:rFonts w:ascii="Sylfaen" w:hAnsi="Sylfaen"/>
                <w:sz w:val="24"/>
                <w:szCs w:val="24"/>
              </w:rPr>
              <w:t>փունջ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607595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607595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E1626" w:rsidRPr="00607595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15 000</w:t>
            </w:r>
          </w:p>
        </w:tc>
      </w:tr>
      <w:tr w:rsidR="000E1626" w:rsidRPr="00C3507A" w:rsidTr="00517ED7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E1626" w:rsidRPr="00C3507A" w:rsidTr="00517ED7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E1626" w:rsidRPr="00C3507A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</w:rPr>
              <w:t>Հրավիրատոմսեր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A5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0E1626" w:rsidRPr="00C3507A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Գրքի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տպագրություն</w:t>
            </w:r>
            <w:proofErr w:type="spellEnd"/>
            <w:r w:rsidRPr="00C3507A">
              <w:rPr>
                <w:rFonts w:ascii="Sylfaen" w:hAnsi="Sylfaen"/>
              </w:rPr>
              <w:t>՝ «</w:t>
            </w:r>
            <w:proofErr w:type="spellStart"/>
            <w:r w:rsidRPr="00C3507A">
              <w:rPr>
                <w:rFonts w:ascii="Sylfaen" w:hAnsi="Sylfaen"/>
              </w:rPr>
              <w:t>Ե.Չարենց</w:t>
            </w:r>
            <w:proofErr w:type="spellEnd"/>
            <w:r w:rsidRPr="00C3507A">
              <w:rPr>
                <w:rFonts w:ascii="Sylfaen" w:hAnsi="Sylfaen"/>
              </w:rPr>
              <w:t xml:space="preserve">. </w:t>
            </w:r>
            <w:proofErr w:type="spellStart"/>
            <w:r w:rsidRPr="00C3507A">
              <w:rPr>
                <w:rFonts w:ascii="Sylfaen" w:hAnsi="Sylfaen"/>
              </w:rPr>
              <w:t>Հատընտիր</w:t>
            </w:r>
            <w:proofErr w:type="spellEnd"/>
            <w:r w:rsidRPr="00C3507A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0E1626" w:rsidRPr="00031C6B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C3507A">
              <w:rPr>
                <w:rFonts w:ascii="Sylfaen" w:hAnsi="Sylfaen"/>
                <w:b/>
              </w:rPr>
              <w:t>Թանգարանային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և</w:t>
            </w:r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նմուշների</w:t>
            </w:r>
            <w:proofErr w:type="spellEnd"/>
            <w:r w:rsidRPr="00C3507A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0E1626" w:rsidRPr="00C3507A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950,0</w:t>
            </w:r>
          </w:p>
        </w:tc>
      </w:tr>
      <w:tr w:rsidR="000E1626" w:rsidRPr="00C3507A" w:rsidTr="00517ED7">
        <w:trPr>
          <w:trHeight w:hRule="exact" w:val="3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0E1626" w:rsidRPr="00C3507A" w:rsidTr="00517ED7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0E1626" w:rsidRPr="00C3507A" w:rsidTr="00517ED7">
        <w:trPr>
          <w:trHeight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0E1626" w:rsidRPr="00C3507A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0E1626" w:rsidRPr="00C3507A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0E1626" w:rsidRPr="00C3507A" w:rsidTr="00517ED7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0E1626" w:rsidRPr="00C3507A" w:rsidTr="00517ED7">
        <w:trPr>
          <w:trHeight w:val="1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0E1626" w:rsidRPr="00C3507A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0E1626" w:rsidRPr="00C3507A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0E1626" w:rsidRPr="00C3507A" w:rsidTr="00517ED7">
        <w:trPr>
          <w:trHeight w:val="5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0E1626" w:rsidRPr="00C3507A" w:rsidTr="00517ED7">
        <w:trPr>
          <w:trHeight w:val="7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806,4</w:t>
            </w:r>
          </w:p>
        </w:tc>
      </w:tr>
      <w:tr w:rsidR="000E1626" w:rsidRPr="00C3507A" w:rsidTr="00517ED7">
        <w:trPr>
          <w:trHeight w:val="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2272,6</w:t>
            </w:r>
          </w:p>
        </w:tc>
      </w:tr>
      <w:tr w:rsidR="000E1626" w:rsidRPr="00C3507A" w:rsidTr="00517ED7">
        <w:trPr>
          <w:trHeight w:val="8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2588,2</w:t>
            </w:r>
          </w:p>
        </w:tc>
      </w:tr>
      <w:tr w:rsidR="000E1626" w:rsidRPr="00C3507A" w:rsidTr="00517ED7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07A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C3507A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70,1</w:t>
            </w:r>
          </w:p>
        </w:tc>
      </w:tr>
      <w:tr w:rsidR="000E1626" w:rsidRPr="00C3507A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95,2</w:t>
            </w:r>
          </w:p>
        </w:tc>
      </w:tr>
      <w:tr w:rsidR="000E1626" w:rsidRPr="00C3507A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0E1626" w:rsidRPr="00C3507A" w:rsidTr="00517ED7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3507A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0E1626" w:rsidRPr="00C3507A" w:rsidTr="00517ED7">
        <w:trPr>
          <w:trHeight w:val="7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</w:rPr>
              <w:t>Շենքի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հակահրդեհային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անվտանգ</w:t>
            </w:r>
            <w:proofErr w:type="spellEnd"/>
            <w:r w:rsidRPr="00C3507A">
              <w:rPr>
                <w:rFonts w:ascii="Sylfaen" w:hAnsi="Sylfaen"/>
              </w:rPr>
              <w:t xml:space="preserve">. </w:t>
            </w:r>
            <w:proofErr w:type="spellStart"/>
            <w:r w:rsidRPr="00C3507A">
              <w:rPr>
                <w:rFonts w:ascii="Sylfaen" w:hAnsi="Sylfaen"/>
              </w:rPr>
              <w:t>Ապահով.</w:t>
            </w:r>
            <w:r w:rsidRPr="00C3507A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Ինտերակտիվ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տիկնիկային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ներկայացում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կազմված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Հ.Թումանյանի</w:t>
            </w:r>
            <w:proofErr w:type="spellEnd"/>
            <w:r w:rsidRPr="00C3507A">
              <w:rPr>
                <w:rFonts w:ascii="Sylfaen" w:hAnsi="Sylfaen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</w:rPr>
              <w:t>հեքիաթներից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>Թանգարանի գովազդային պաստառների և խաղարկային քարտերի ձևավորում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Եռամսյակային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415, 5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af-ZA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72227000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C3507A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pStyle w:val="ListParagraph"/>
              <w:spacing w:after="0" w:line="240" w:lineRule="auto"/>
              <w:ind w:left="0"/>
              <w:rPr>
                <w:rFonts w:ascii="Sylfaen" w:hAnsi="Sylfaen" w:cs="Times New Roman"/>
                <w:lang w:val="af-ZA"/>
              </w:rPr>
            </w:pPr>
            <w:r w:rsidRPr="00C3507A">
              <w:rPr>
                <w:rFonts w:ascii="Sylfaen" w:hAnsi="Sylfaen"/>
                <w:lang w:val="pt-BR"/>
              </w:rPr>
              <w:t>Դ.Դեմիրճյանի «Ավելորդը» պատմվածքի մենաներկայացման ծառաություն</w:t>
            </w:r>
          </w:p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105,0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 xml:space="preserve">Հատված «Կամելիազարդ կինը» դրամայից թաթերականացված ընթերցանության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165,2</w:t>
            </w:r>
          </w:p>
        </w:tc>
      </w:tr>
      <w:tr w:rsidR="000E162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 xml:space="preserve">Արտեմի Այվազյանի 120-ամյակին  նվիրված համերգային ծրագրի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26" w:rsidRPr="00C3507A" w:rsidRDefault="000E1626" w:rsidP="000E16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138,3</w:t>
            </w:r>
          </w:p>
        </w:tc>
      </w:tr>
      <w:tr w:rsidR="007D0B4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C3507A" w:rsidRDefault="007D0B46" w:rsidP="007D0B4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C3507A" w:rsidRDefault="007D0B46" w:rsidP="007D0B4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3507A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C3507A" w:rsidRDefault="007D0B46" w:rsidP="007D0B4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C3507A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C3507A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C3507A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C3507A" w:rsidRDefault="007D0B46" w:rsidP="007D0B4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7D0B4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Default="007D0B46" w:rsidP="007D0B4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Default="007D0B46" w:rsidP="007D0B4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«Պ.Պռոշանի 185-անյակին նվիրված»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Default="007D0B46" w:rsidP="007D0B46">
            <w:pPr>
              <w:spacing w:after="0"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Default="007D0B46" w:rsidP="007D0B4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7D0B46" w:rsidRPr="00C3507A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607595" w:rsidRDefault="007D0B46" w:rsidP="007D0B4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607595" w:rsidRDefault="007D0B46" w:rsidP="007D0B4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607595">
              <w:rPr>
                <w:rFonts w:ascii="Sylfaen" w:hAnsi="Sylfaen"/>
                <w:lang w:val="pt-BR"/>
              </w:rPr>
              <w:t>Ֆ.Դովլաթյանի 95-ամյակի առթիվ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607595" w:rsidRDefault="007D0B46" w:rsidP="007D0B4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607595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607595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07595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607595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607595" w:rsidRDefault="007D0B46" w:rsidP="007D0B4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46" w:rsidRPr="00607595" w:rsidRDefault="007D0B46" w:rsidP="007D0B4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607595">
              <w:rPr>
                <w:rFonts w:ascii="Sylfaen" w:hAnsi="Sylfaen"/>
                <w:sz w:val="24"/>
                <w:szCs w:val="24"/>
              </w:rPr>
              <w:t>138,3</w:t>
            </w:r>
          </w:p>
        </w:tc>
      </w:tr>
    </w:tbl>
    <w:p w:rsidR="00E925F9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C3507A">
        <w:rPr>
          <w:rFonts w:ascii="Sylfaen" w:hAnsi="Sylfaen"/>
          <w:b/>
          <w:sz w:val="24"/>
          <w:szCs w:val="24"/>
        </w:rPr>
        <w:t xml:space="preserve">                        </w:t>
      </w:r>
    </w:p>
    <w:p w:rsidR="00C3507A" w:rsidRPr="00C3507A" w:rsidRDefault="00C3507A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6036A6" w:rsidRPr="00C3507A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C3507A">
        <w:rPr>
          <w:rFonts w:ascii="Sylfaen" w:hAnsi="Sylfaen"/>
          <w:b/>
          <w:sz w:val="24"/>
          <w:szCs w:val="24"/>
        </w:rPr>
        <w:t xml:space="preserve">   /</w:t>
      </w:r>
      <w:r w:rsidR="006036A6" w:rsidRPr="00C3507A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:rsidR="006036A6" w:rsidRPr="00C3507A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4998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361"/>
        <w:gridCol w:w="3398"/>
        <w:gridCol w:w="710"/>
        <w:gridCol w:w="845"/>
        <w:gridCol w:w="1283"/>
        <w:gridCol w:w="1135"/>
        <w:gridCol w:w="1678"/>
      </w:tblGrid>
      <w:tr w:rsidR="00ED215A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C3507A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031C6B" w:rsidTr="00604FF8">
        <w:trPr>
          <w:trHeight w:val="75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3507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3507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C3507A" w:rsidTr="00604FF8">
        <w:trPr>
          <w:trHeight w:val="50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C8" w:rsidRPr="00C3507A" w:rsidRDefault="00183AC8" w:rsidP="00183AC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C8" w:rsidRPr="00C3507A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E" w:rsidRPr="00C3507A" w:rsidRDefault="0096716E" w:rsidP="0096716E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E" w:rsidRPr="00C3507A" w:rsidRDefault="0096716E" w:rsidP="0096716E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E" w:rsidRPr="00C3507A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C3507A" w:rsidTr="00604FF8">
        <w:trPr>
          <w:trHeight w:val="263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lang w:val="hy-AM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Տպագիր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ծրար</w:t>
            </w:r>
            <w:proofErr w:type="spellEnd"/>
            <w:r w:rsidRPr="00C3507A">
              <w:rPr>
                <w:rFonts w:ascii="Sylfaen" w:hAnsi="Sylfaen"/>
              </w:rPr>
              <w:t xml:space="preserve"> 410</w:t>
            </w:r>
            <w:r w:rsidRPr="00C3507A">
              <w:rPr>
                <w:rFonts w:ascii="Sylfaen" w:hAnsi="Sylfaen"/>
                <w:lang w:val="hy-AM"/>
              </w:rPr>
              <w:t>/</w:t>
            </w:r>
            <w:r w:rsidRPr="00C3507A">
              <w:rPr>
                <w:rFonts w:ascii="Sylfaen" w:hAnsi="Sylfaen"/>
              </w:rPr>
              <w:t>250</w:t>
            </w:r>
            <w:r w:rsidRPr="00C3507A">
              <w:rPr>
                <w:rFonts w:ascii="Sylfaen" w:hAnsi="Sylfaen"/>
                <w:lang w:val="hy-AM"/>
              </w:rPr>
              <w:t>մմ</w:t>
            </w:r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</w:rPr>
              <w:t>Տպագիր</w:t>
            </w:r>
            <w:proofErr w:type="spellEnd"/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t>ծրար</w:t>
            </w:r>
            <w:proofErr w:type="spellEnd"/>
            <w:r w:rsidRPr="00C3507A">
              <w:rPr>
                <w:rFonts w:ascii="Sylfaen" w:hAnsi="Sylfaen"/>
              </w:rPr>
              <w:t xml:space="preserve"> 190</w:t>
            </w:r>
            <w:r w:rsidRPr="00C3507A">
              <w:rPr>
                <w:rFonts w:ascii="Sylfaen" w:hAnsi="Sylfaen"/>
                <w:lang w:val="hy-AM"/>
              </w:rPr>
              <w:t>/</w:t>
            </w:r>
            <w:r w:rsidRPr="00C3507A">
              <w:rPr>
                <w:rFonts w:ascii="Sylfaen" w:hAnsi="Sylfaen"/>
              </w:rPr>
              <w:t>130</w:t>
            </w:r>
            <w:r w:rsidRPr="00C3507A">
              <w:rPr>
                <w:rFonts w:ascii="Sylfaen" w:hAnsi="Sylfaen"/>
                <w:lang w:val="hy-AM"/>
              </w:rPr>
              <w:t>մմ</w:t>
            </w:r>
            <w:r w:rsidRPr="00C3507A">
              <w:rPr>
                <w:rFonts w:ascii="Sylfaen" w:hAnsi="Sylfaen"/>
              </w:rPr>
              <w:t xml:space="preserve"> </w:t>
            </w:r>
            <w:proofErr w:type="spellStart"/>
            <w:r w:rsidRPr="00C3507A">
              <w:rPr>
                <w:rFonts w:ascii="Sylfaen" w:hAnsi="Sylfaen"/>
              </w:rPr>
              <w:lastRenderedPageBreak/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25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3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C3507A">
              <w:rPr>
                <w:rFonts w:ascii="Sylfaen" w:hAnsi="Sylfaen"/>
                <w:sz w:val="24"/>
                <w:szCs w:val="24"/>
              </w:rPr>
              <w:t>25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C3507A">
              <w:rPr>
                <w:rFonts w:ascii="Sylfaen" w:hAnsi="Sylfaen"/>
                <w:sz w:val="24"/>
                <w:szCs w:val="24"/>
              </w:rPr>
              <w:t>220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79091F" w:rsidRPr="00C3507A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02" w:rsidRPr="00C3507A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</w:t>
            </w:r>
            <w:r w:rsidR="00940E02" w:rsidRPr="00C3507A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2D" w:rsidRPr="00C3507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1.2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2D" w:rsidRPr="00C3507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2D" w:rsidRPr="00C3507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C3507A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9252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</w:rPr>
              <w:t xml:space="preserve">՝ </w:t>
            </w:r>
            <w:r w:rsidRPr="00C3507A">
              <w:rPr>
                <w:rFonts w:ascii="Sylfaen" w:hAnsi="Sylfaen"/>
                <w:sz w:val="24"/>
                <w:szCs w:val="24"/>
              </w:rPr>
              <w:t xml:space="preserve">1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031C6B" w:rsidTr="00604FF8">
        <w:trPr>
          <w:trHeight w:val="94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C3507A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C3507A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 w:rsidRPr="00C3507A">
              <w:rPr>
                <w:rFonts w:ascii="Sylfaen" w:hAnsi="Sylfaen"/>
                <w:sz w:val="24"/>
                <w:szCs w:val="24"/>
              </w:rPr>
              <w:t>22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29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 w:rsidRPr="00C3507A">
              <w:rPr>
                <w:rFonts w:ascii="Sylfaen" w:hAnsi="Sylfaen"/>
                <w:sz w:val="24"/>
                <w:szCs w:val="24"/>
              </w:rPr>
              <w:t>519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C3507A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Ստեղնաշար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7" w:rsidRPr="00C3507A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5F5C6C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</w:t>
            </w:r>
            <w:r w:rsidR="00B130B9" w:rsidRPr="00C3507A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5F5C6C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87" w:rsidRPr="00C3507A" w:rsidRDefault="00B130B9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7458D0" w:rsidRPr="00C3507A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Pr="00C3507A">
              <w:rPr>
                <w:rFonts w:ascii="Sylfaen" w:hAnsi="Sylfaen"/>
                <w:sz w:val="24"/>
                <w:szCs w:val="24"/>
              </w:rPr>
              <w:t>22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229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229,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7458D0" w:rsidRPr="00C3507A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98000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1176,0</w:t>
            </w:r>
          </w:p>
        </w:tc>
      </w:tr>
      <w:tr w:rsidR="007458D0" w:rsidRPr="00C3507A" w:rsidTr="00604FF8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line="240" w:lineRule="exact"/>
              <w:jc w:val="center"/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5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C3507A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7458D0" w:rsidRPr="00C3507A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line="240" w:lineRule="exact"/>
              <w:jc w:val="center"/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7458D0" w:rsidRPr="00C3507A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Անխափան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սնուցման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/UPS/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D031BF" w:rsidRPr="00C3507A">
              <w:rPr>
                <w:rFonts w:ascii="Sylfaen" w:hAnsi="Sylfaen"/>
                <w:sz w:val="24"/>
                <w:szCs w:val="24"/>
              </w:rPr>
              <w:t>451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2F439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D031BF" w:rsidRPr="00C3507A">
              <w:rPr>
                <w:rFonts w:ascii="Sylfaen" w:hAnsi="Sylfaen"/>
                <w:sz w:val="24"/>
                <w:szCs w:val="24"/>
              </w:rPr>
              <w:t>6</w:t>
            </w:r>
            <w:r w:rsidRPr="00C3507A">
              <w:rPr>
                <w:rFonts w:ascii="Sylfaen" w:hAnsi="Sylfaen"/>
                <w:sz w:val="24"/>
                <w:szCs w:val="24"/>
              </w:rPr>
              <w:t>9,6</w:t>
            </w:r>
          </w:p>
        </w:tc>
      </w:tr>
      <w:tr w:rsidR="007458D0" w:rsidRPr="00C3507A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0" w:rsidRPr="00C3507A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8D0" w:rsidRPr="00C3507A" w:rsidRDefault="00EC5C3E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458D0" w:rsidRPr="00C3507A" w:rsidTr="00604FF8">
        <w:trPr>
          <w:trHeight w:val="68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58D0" w:rsidRPr="00C3507A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1.3.Տնտեսական,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58D0" w:rsidRPr="00C3507A" w:rsidRDefault="007458D0" w:rsidP="007458D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458D0" w:rsidRPr="00C3507A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17A5" w:rsidRPr="00C3507A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փոշի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17A5" w:rsidRPr="00C3507A" w:rsidRDefault="005317A5" w:rsidP="005317A5">
            <w:pPr>
              <w:spacing w:after="0" w:line="24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17A5" w:rsidRPr="00C3507A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AC2AE0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C3507A" w:rsidRDefault="00AC2AE0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C3507A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C3507A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C3507A" w:rsidRDefault="00EE632D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C3507A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C3507A" w:rsidRDefault="00EE632D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3,12</w:t>
            </w:r>
          </w:p>
        </w:tc>
      </w:tr>
      <w:tr w:rsidR="00AC2AE0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5548EE" w:rsidRDefault="00AC2AE0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5548EE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548EE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5548E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548EE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5548EE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5548EE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548E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C2AE0" w:rsidRPr="005548EE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548EE">
              <w:rPr>
                <w:rFonts w:ascii="Sylfaen" w:hAnsi="Sylfaen"/>
                <w:sz w:val="24"/>
                <w:szCs w:val="24"/>
              </w:rPr>
              <w:t>7,2</w:t>
            </w:r>
          </w:p>
        </w:tc>
      </w:tr>
      <w:tr w:rsidR="003361FA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61FA" w:rsidRPr="00C3507A" w:rsidRDefault="003361FA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61FA" w:rsidRPr="00C3507A" w:rsidRDefault="003361FA" w:rsidP="003361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61FA" w:rsidRPr="00C3507A" w:rsidRDefault="003361FA" w:rsidP="003361FA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</w:t>
            </w:r>
            <w:r w:rsidR="00EE632D">
              <w:rPr>
                <w:rFonts w:ascii="Sylfaen" w:hAnsi="Sylfaen"/>
                <w:sz w:val="24"/>
                <w:szCs w:val="24"/>
              </w:rPr>
              <w:t>1</w:t>
            </w:r>
            <w:r w:rsidRPr="00C3507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61FA" w:rsidRPr="00C3507A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9,</w:t>
            </w:r>
            <w:r w:rsidR="00EE632D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604FF8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4FF8" w:rsidRPr="00C3507A" w:rsidRDefault="00604FF8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33761300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4FF8" w:rsidRPr="00C3507A" w:rsidRDefault="00604FF8" w:rsidP="00604FF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Թղթե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սրբիչ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4FF8" w:rsidRPr="00C3507A" w:rsidRDefault="00604FF8" w:rsidP="00604FF8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4FF8" w:rsidRPr="00C3507A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  <w:r w:rsidR="00EE632D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4FF8" w:rsidRPr="00C3507A" w:rsidRDefault="00EE632D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6,48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44511170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Փոցխ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EE632D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E962E5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74766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F517D5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517D5" w:rsidRPr="00C3507A" w:rsidRDefault="0084005E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24451141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517D5" w:rsidRPr="00C3507A" w:rsidRDefault="008D6435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Սպիտակեցնող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</w:t>
            </w:r>
            <w:r w:rsidR="00F517D5" w:rsidRPr="00C3507A">
              <w:rPr>
                <w:rFonts w:ascii="Sylfaen" w:hAnsi="Sylfaen"/>
                <w:sz w:val="24"/>
                <w:szCs w:val="24"/>
              </w:rPr>
              <w:t>ղտահան</w:t>
            </w:r>
            <w:r w:rsidR="0084005E" w:rsidRPr="00C3507A"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  <w:r w:rsidR="0084005E"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517D5" w:rsidRPr="00C3507A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="00F517D5"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="00F517D5" w:rsidRPr="00C3507A">
              <w:rPr>
                <w:rFonts w:ascii="Sylfaen" w:hAnsi="Sylfaen"/>
                <w:sz w:val="24"/>
                <w:szCs w:val="24"/>
              </w:rPr>
              <w:t>ժավել</w:t>
            </w:r>
            <w:proofErr w:type="spellEnd"/>
            <w:r w:rsidR="00F517D5" w:rsidRPr="00C3507A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517D5" w:rsidRPr="00C3507A" w:rsidRDefault="00F517D5" w:rsidP="00F517D5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517D5" w:rsidRPr="00C3507A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1,05</w:t>
            </w:r>
          </w:p>
        </w:tc>
      </w:tr>
      <w:tr w:rsidR="00094EBA" w:rsidRPr="00C3507A" w:rsidTr="0090324D">
        <w:tblPrEx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A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19721200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A" w:rsidRPr="00C3507A" w:rsidRDefault="00094EBA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խոտհնձիչի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2մմ, 2,7մմ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A" w:rsidRPr="00C3507A" w:rsidRDefault="00094EBA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A" w:rsidRPr="00C3507A" w:rsidRDefault="00094EBA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A" w:rsidRPr="00C3507A" w:rsidRDefault="00094EBA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A" w:rsidRPr="00C3507A" w:rsidRDefault="00094EBA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BA" w:rsidRPr="00C3507A" w:rsidRDefault="00094EBA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3,4</w:t>
            </w:r>
          </w:p>
        </w:tc>
      </w:tr>
      <w:tr w:rsidR="00094EBA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94EBA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32581180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94EBA" w:rsidRDefault="0053461F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Կրիչ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64գբ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94EBA" w:rsidRPr="00C3507A" w:rsidRDefault="00094EBA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94EBA" w:rsidRPr="00C3507A" w:rsidRDefault="00094EBA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94EBA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7000 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94EBA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94EBA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14,0</w:t>
            </w:r>
          </w:p>
        </w:tc>
      </w:tr>
      <w:tr w:rsidR="0053461F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lastRenderedPageBreak/>
              <w:t>31500000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Լամպ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սառնարանի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3,75</w:t>
            </w:r>
          </w:p>
        </w:tc>
      </w:tr>
      <w:tr w:rsidR="0053461F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39541130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2-1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53461F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31221180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Կոթառ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Ե 14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2,8</w:t>
            </w:r>
          </w:p>
        </w:tc>
      </w:tr>
      <w:tr w:rsidR="0053461F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31686000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Խրոց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16Ա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53461F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31651400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Մեկուսիչ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ժապավեն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0,56</w:t>
            </w:r>
          </w:p>
        </w:tc>
      </w:tr>
      <w:tr w:rsidR="0053461F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44163170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խողովակ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Pr="00C3507A" w:rsidRDefault="0053461F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53461F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61F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744190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44411752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Բաք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Pr="00C3507A" w:rsidRDefault="00744190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10000</w:t>
            </w:r>
          </w:p>
        </w:tc>
      </w:tr>
      <w:tr w:rsidR="00744190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31512360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Լուսարձակ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Pr="00C3507A" w:rsidRDefault="00744190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744190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Pr="00C3507A" w:rsidRDefault="0090324D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0324D">
              <w:rPr>
                <w:rFonts w:ascii="Sylfaen" w:hAnsi="Sylfaen"/>
                <w:sz w:val="24"/>
                <w:szCs w:val="24"/>
              </w:rPr>
              <w:t>31531100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Էլ.լամպ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Pr="00C3507A" w:rsidRDefault="00744190" w:rsidP="00F517D5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44190" w:rsidRDefault="00744190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DE5F64" w:rsidRPr="00C3507A" w:rsidTr="00604FF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90324D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C3507A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DE5F64" w:rsidRPr="00C3507A" w:rsidTr="00604FF8">
        <w:trPr>
          <w:trHeight w:val="37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90324D" w:rsidRDefault="00DE5F64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DE5F64" w:rsidRPr="00C3507A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90324D" w:rsidRDefault="00DE5F64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607595" w:rsidRPr="00C3507A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C3507A" w:rsidRDefault="00607595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Ալլ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աշխատանք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C3507A" w:rsidRDefault="00607595" w:rsidP="00DE5F64">
            <w:pPr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C3507A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07595" w:rsidRPr="00C3507A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1125BF" w:rsidRDefault="00105244" w:rsidP="0090324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125BF">
              <w:rPr>
                <w:rFonts w:ascii="Sylfaen" w:hAnsi="Sylfaen"/>
                <w:sz w:val="24"/>
                <w:szCs w:val="24"/>
              </w:rPr>
              <w:t>45261124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1125BF" w:rsidRDefault="00607595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125BF">
              <w:rPr>
                <w:rFonts w:ascii="Sylfaen" w:hAnsi="Sylfaen"/>
                <w:sz w:val="24"/>
                <w:szCs w:val="24"/>
              </w:rPr>
              <w:t>Պ.Պռոշյանի</w:t>
            </w:r>
            <w:proofErr w:type="spellEnd"/>
            <w:r w:rsidRPr="001125B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125BF">
              <w:rPr>
                <w:rFonts w:ascii="Sylfaen" w:hAnsi="Sylfaen"/>
                <w:sz w:val="24"/>
                <w:szCs w:val="24"/>
              </w:rPr>
              <w:t>տուն-թանգարանի</w:t>
            </w:r>
            <w:proofErr w:type="spellEnd"/>
            <w:r w:rsidRPr="001125B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125BF">
              <w:rPr>
                <w:rFonts w:ascii="Sylfaen" w:hAnsi="Sylfaen"/>
                <w:sz w:val="24"/>
                <w:szCs w:val="24"/>
              </w:rPr>
              <w:t>պատշգամբի</w:t>
            </w:r>
            <w:proofErr w:type="spellEnd"/>
            <w:r w:rsidRPr="001125B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87CAB" w:rsidRPr="001125B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487CAB" w:rsidRPr="001125BF">
              <w:rPr>
                <w:rFonts w:ascii="Sylfaen" w:hAnsi="Sylfaen"/>
                <w:sz w:val="24"/>
                <w:szCs w:val="24"/>
              </w:rPr>
              <w:t>բազիքների</w:t>
            </w:r>
            <w:proofErr w:type="spellEnd"/>
            <w:r w:rsidR="00487CAB" w:rsidRPr="001125B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487CAB" w:rsidRPr="001125BF">
              <w:rPr>
                <w:rFonts w:ascii="Sylfaen" w:hAnsi="Sylfaen"/>
                <w:sz w:val="24"/>
                <w:szCs w:val="24"/>
              </w:rPr>
              <w:t>վերանորոգում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1125BF" w:rsidRDefault="00487CAB" w:rsidP="00DE5F64">
            <w:pPr>
              <w:rPr>
                <w:rFonts w:ascii="Sylfaen" w:hAnsi="Sylfaen"/>
              </w:rPr>
            </w:pPr>
            <w:r w:rsidRPr="001125BF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1125BF" w:rsidRDefault="00D4576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125BF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1125BF" w:rsidRDefault="00D4576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125BF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1125BF" w:rsidRDefault="00D4576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125BF">
              <w:rPr>
                <w:rFonts w:ascii="Sylfaen" w:hAnsi="Sylfaen"/>
                <w:sz w:val="24"/>
                <w:szCs w:val="24"/>
              </w:rPr>
              <w:t>120,0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607595" w:rsidRPr="001125BF" w:rsidRDefault="00487CAB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125BF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DE5F64" w:rsidRPr="00607595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607595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105244" w:rsidRDefault="00DE5F64" w:rsidP="00DE5F6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105244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C3507A">
              <w:rPr>
                <w:rFonts w:ascii="Sylfaen" w:hAnsi="Sylfaen"/>
                <w:b/>
              </w:rPr>
              <w:t>Թանգարանային</w:t>
            </w:r>
            <w:proofErr w:type="spellEnd"/>
            <w:r w:rsidRPr="00105244">
              <w:rPr>
                <w:rFonts w:ascii="Sylfaen" w:hAnsi="Sylfaen"/>
                <w:b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105244">
              <w:rPr>
                <w:rFonts w:ascii="Sylfaen" w:hAnsi="Sylfaen"/>
                <w:b/>
              </w:rPr>
              <w:t xml:space="preserve"> </w:t>
            </w:r>
            <w:r w:rsidRPr="00C3507A">
              <w:rPr>
                <w:rFonts w:ascii="Sylfaen" w:hAnsi="Sylfaen"/>
                <w:b/>
              </w:rPr>
              <w:t>և</w:t>
            </w:r>
            <w:r w:rsidRPr="00105244">
              <w:rPr>
                <w:rFonts w:ascii="Sylfaen" w:hAnsi="Sylfaen"/>
                <w:b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նմուշների</w:t>
            </w:r>
            <w:proofErr w:type="spellEnd"/>
            <w:r w:rsidRPr="00105244">
              <w:rPr>
                <w:rFonts w:ascii="Sylfaen" w:hAnsi="Sylfaen"/>
                <w:b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10524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105244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E5F64" w:rsidRPr="00C3507A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DE5F64" w:rsidRPr="00C3507A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C3507A">
              <w:rPr>
                <w:rFonts w:ascii="Sylfaen" w:hAnsi="Sylfaen"/>
                <w:sz w:val="24"/>
                <w:szCs w:val="24"/>
              </w:rPr>
              <w:t>A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rPr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C3507A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07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C3507A" w:rsidTr="00604FF8">
        <w:trPr>
          <w:trHeight w:val="55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proofErr w:type="gram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3507A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հաշվիչիամ</w:t>
            </w:r>
            <w:r w:rsidRPr="00C3507A">
              <w:rPr>
                <w:rFonts w:ascii="Sylfaen" w:hAnsi="Sylfaen"/>
                <w:sz w:val="20"/>
                <w:szCs w:val="20"/>
              </w:rPr>
              <w:lastRenderedPageBreak/>
              <w:t>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lastRenderedPageBreak/>
              <w:t>հաշվիչիա</w:t>
            </w:r>
            <w:r w:rsidRPr="00C3507A">
              <w:rPr>
                <w:rFonts w:ascii="Sylfaen" w:hAnsi="Sylfaen"/>
                <w:sz w:val="20"/>
                <w:szCs w:val="20"/>
              </w:rPr>
              <w:lastRenderedPageBreak/>
              <w:t>մսականտվյալներ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70,0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lastRenderedPageBreak/>
              <w:t>72253000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C3507A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C3507A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C3507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3507A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DE5F64" w:rsidRPr="00C3507A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C3507A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C3507A">
              <w:rPr>
                <w:rFonts w:ascii="Sylfaen" w:hAnsi="Sylfaen"/>
                <w:sz w:val="24"/>
                <w:szCs w:val="24"/>
                <w:lang w:val="af-ZA"/>
              </w:rPr>
              <w:t>ծրագրային և սպասարկման  ապահովման ծառայություն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jc w:val="center"/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C3507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DE5F64" w:rsidRPr="00C3507A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48730000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Arial LatArm" w:hAnsi="Arial LatArm" w:cs="Arial"/>
              </w:rPr>
              <w:t>³Ýíï³Ý·áõÃÛ³Ý Ñ³Ù³Ï³ñ·ã³ÛÇÝ Íñ³·ñ³ÛÇÝ ÷³Ã»ÃÝ»ñ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C3507A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3507A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130,0,0</w:t>
            </w:r>
          </w:p>
        </w:tc>
      </w:tr>
      <w:tr w:rsidR="00DE5F64" w:rsidRPr="00364D68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92511110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rPr>
                <w:rFonts w:ascii="Arial LatArm" w:hAnsi="Arial LatArm" w:cs="Arial"/>
              </w:rPr>
            </w:pPr>
            <w:proofErr w:type="spellStart"/>
            <w:r w:rsidRPr="00C3507A">
              <w:rPr>
                <w:rFonts w:ascii="Arial" w:hAnsi="Arial" w:cs="Arial"/>
              </w:rPr>
              <w:t>Արխիվացման</w:t>
            </w:r>
            <w:proofErr w:type="spellEnd"/>
            <w:r w:rsidRPr="00C3507A">
              <w:rPr>
                <w:rFonts w:ascii="Arial" w:hAnsi="Arial" w:cs="Arial"/>
              </w:rPr>
              <w:t xml:space="preserve"> </w:t>
            </w:r>
            <w:proofErr w:type="spellStart"/>
            <w:r w:rsidRPr="00C3507A">
              <w:rPr>
                <w:rFonts w:ascii="Arial" w:hAnsi="Arial" w:cs="Arial"/>
              </w:rPr>
              <w:t>ծառայություն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jc w:val="center"/>
              <w:rPr>
                <w:rFonts w:ascii="Sylfaen" w:hAnsi="Sylfaen"/>
              </w:rPr>
            </w:pPr>
            <w:r w:rsidRPr="00C3507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3507A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C3507A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E5F64" w:rsidRPr="003D6364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3507A">
              <w:rPr>
                <w:rFonts w:ascii="Sylfaen" w:hAnsi="Sylfaen"/>
                <w:sz w:val="24"/>
                <w:szCs w:val="24"/>
              </w:rPr>
              <w:t>200,0</w:t>
            </w:r>
          </w:p>
        </w:tc>
      </w:tr>
    </w:tbl>
    <w:p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:rsidR="00326E89" w:rsidRPr="00326E89" w:rsidRDefault="00326E89" w:rsidP="00326E89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bookmarkStart w:id="0" w:name="_Hlk110602126"/>
      <w:r w:rsidRPr="00326E89">
        <w:rPr>
          <w:rFonts w:ascii="Sylfaen" w:hAnsi="Sylfaen"/>
          <w:b/>
          <w:sz w:val="24"/>
          <w:szCs w:val="24"/>
          <w:lang w:val="hy-AM"/>
        </w:rPr>
        <w:t>Ե.ՉԱՐԵՆՑԻ ԱՆՎԱՆ ԳՐԱԿԱՆՈՒԹՅԱՆ և ԱՐՎԵՍՏԻ ԹԱՆԳԱՐԱՆ&gt;&gt; ՊՈԱԿ-Ի</w:t>
      </w:r>
    </w:p>
    <w:p w:rsidR="00326E89" w:rsidRDefault="00326E89" w:rsidP="00326E89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2022Թ. ԳՆՈՒՄՆԵՐԻ ՊԼԱՆ</w:t>
      </w:r>
    </w:p>
    <w:p w:rsidR="00326E89" w:rsidRDefault="00326E89" w:rsidP="00326E89">
      <w:pPr>
        <w:spacing w:after="0" w:line="240" w:lineRule="auto"/>
        <w:jc w:val="center"/>
        <w:rPr>
          <w:rFonts w:ascii="Sylfaen" w:hAnsi="Sylfaen"/>
          <w:sz w:val="24"/>
          <w:szCs w:val="24"/>
          <w:u w:val="single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"/>
        <w:gridCol w:w="539"/>
        <w:gridCol w:w="1268"/>
        <w:gridCol w:w="3561"/>
        <w:gridCol w:w="976"/>
        <w:gridCol w:w="1063"/>
        <w:gridCol w:w="1393"/>
        <w:gridCol w:w="1419"/>
      </w:tblGrid>
      <w:tr w:rsidR="00326E89" w:rsidRPr="00326E89" w:rsidTr="00303E88">
        <w:trPr>
          <w:trHeight w:val="449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Ե.Չարենցի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&gt;&gt; </w:t>
            </w:r>
            <w:r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26E89" w:rsidTr="00303E88">
        <w:trPr>
          <w:trHeight w:val="431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89" w:rsidRDefault="00326E8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ԿԳՄՍՆ-ի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դրամաշնորհի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  <w:tr w:rsidR="00326E89" w:rsidTr="00303E88">
        <w:trPr>
          <w:trHeight w:val="449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89" w:rsidRPr="00E962E5" w:rsidRDefault="00326E89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E962E5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>
              <w:rPr>
                <w:rFonts w:ascii="Sylfaen" w:hAnsi="Sylfaen"/>
                <w:sz w:val="24"/>
                <w:szCs w:val="24"/>
              </w:rPr>
              <w:t>Գ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Սունդուկյանի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ազգային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ակադեմիական</w:t>
            </w:r>
            <w:proofErr w:type="spellEnd"/>
            <w:r w:rsidRPr="00E962E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թատրոն</w:t>
            </w:r>
            <w:r w:rsidRPr="00E962E5">
              <w:rPr>
                <w:rFonts w:ascii="Sylfaen" w:hAnsi="Sylfaen"/>
                <w:sz w:val="24"/>
                <w:szCs w:val="24"/>
              </w:rPr>
              <w:t xml:space="preserve">-100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ծրագիր</w:t>
            </w:r>
            <w:proofErr w:type="spellEnd"/>
          </w:p>
        </w:tc>
      </w:tr>
      <w:tr w:rsidR="00326E89" w:rsidTr="00303E88">
        <w:trPr>
          <w:trHeight w:val="431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2022թ.</w:t>
            </w:r>
          </w:p>
        </w:tc>
      </w:tr>
      <w:tr w:rsidR="00326E89" w:rsidTr="00303E88">
        <w:trPr>
          <w:gridBefore w:val="1"/>
          <w:wBefore w:w="131" w:type="dxa"/>
          <w:trHeight w:val="288"/>
        </w:trPr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26E89" w:rsidRDefault="00326E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ԳՆՈՒՄՆԵՐԻ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ՊԼԱՆ</w:t>
            </w:r>
          </w:p>
        </w:tc>
      </w:tr>
      <w:tr w:rsidR="00326E89" w:rsidTr="00303E88">
        <w:trPr>
          <w:gridBefore w:val="1"/>
          <w:wBefore w:w="131" w:type="dxa"/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CPV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Չ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ՔԱՆԱԿ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ՄԻԱՎՈՐԻ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ԳԻՆ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ԳՈՒՄԱՐ</w:t>
            </w:r>
          </w:p>
        </w:tc>
      </w:tr>
      <w:tr w:rsidR="00326E89" w:rsidTr="00303E88">
        <w:trPr>
          <w:gridBefore w:val="1"/>
          <w:wBefore w:w="131" w:type="dxa"/>
          <w:trHeight w:val="288"/>
        </w:trPr>
        <w:tc>
          <w:tcPr>
            <w:tcW w:w="10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ԾԱՌԱՅՈՒԹՅՈՒՆՆԵՐ</w:t>
            </w:r>
          </w:p>
        </w:tc>
      </w:tr>
      <w:tr w:rsidR="00326E89" w:rsidTr="00303E88">
        <w:trPr>
          <w:gridBefore w:val="1"/>
          <w:wBefore w:w="131" w:type="dxa"/>
          <w:trHeight w:val="64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8825D3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92521120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ցուցադրվող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կոնսեվացում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մաքրում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200</w:t>
            </w:r>
            <w:r w:rsidR="0090324D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90324D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200.0</w:t>
            </w:r>
          </w:p>
        </w:tc>
      </w:tr>
      <w:tr w:rsidR="00326E89" w:rsidTr="00303E88">
        <w:trPr>
          <w:gridBefore w:val="1"/>
          <w:wBefore w:w="131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79821120/1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մուլյաժների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</w:t>
            </w:r>
            <w:r w:rsidR="00326E89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100.0</w:t>
            </w:r>
          </w:p>
        </w:tc>
      </w:tr>
      <w:tr w:rsidR="00326E89" w:rsidTr="00303E88">
        <w:trPr>
          <w:gridBefore w:val="1"/>
          <w:wBefore w:w="131" w:type="dxa"/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8825D3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39151170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շարժական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ցուցանակների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դեկորների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100.0</w:t>
            </w:r>
          </w:p>
        </w:tc>
      </w:tr>
      <w:tr w:rsidR="00E979C8" w:rsidTr="00303E88">
        <w:trPr>
          <w:gridBefore w:val="1"/>
          <w:wBefore w:w="131" w:type="dxa"/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44423680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9C8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Շրջանակ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պարսպարտու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այլն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18</w:t>
            </w:r>
            <w:r w:rsid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3</w:t>
            </w: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183.3</w:t>
            </w:r>
          </w:p>
        </w:tc>
      </w:tr>
      <w:tr w:rsidR="00E979C8" w:rsidTr="00A2306C">
        <w:trPr>
          <w:gridBefore w:val="1"/>
          <w:wBefore w:w="131" w:type="dxa"/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Pr="00A2306C" w:rsidRDefault="007753B5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31521150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Ցուցահանդեսային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լեդ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լույսեր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9C8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100.0</w:t>
            </w:r>
          </w:p>
        </w:tc>
      </w:tr>
      <w:tr w:rsidR="00326E89" w:rsidTr="00303E88">
        <w:trPr>
          <w:gridBefore w:val="1"/>
          <w:wBefore w:w="131" w:type="dxa"/>
          <w:trHeight w:val="50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79811100/1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անոտացիոն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տեքստերի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պիտակների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2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</w:tr>
      <w:tr w:rsidR="00326E89" w:rsidTr="00303E88">
        <w:trPr>
          <w:gridBefore w:val="1"/>
          <w:wBefore w:w="131" w:type="dxa"/>
          <w:trHeight w:val="5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79811100/2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մեծադիր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լուսանկարների</w:t>
            </w:r>
            <w:proofErr w:type="spellEnd"/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20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</w:tr>
      <w:tr w:rsidR="00326E89" w:rsidTr="00303E88">
        <w:trPr>
          <w:gridBefore w:val="1"/>
          <w:wBefore w:w="131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71211100/1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ճարտարապետ</w:t>
            </w: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300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300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</w:tr>
      <w:tr w:rsidR="00326E89" w:rsidTr="00303E88">
        <w:trPr>
          <w:gridBefore w:val="1"/>
          <w:wBefore w:w="131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E979C8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71211100/2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գրաֆիկ</w:t>
            </w: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A2306C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E89" w:rsidRPr="00A2306C" w:rsidRDefault="00326E89" w:rsidP="00A2306C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100</w:t>
            </w:r>
            <w:r w:rsidR="00E979C8" w:rsidRPr="00A2306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.0</w:t>
            </w:r>
          </w:p>
        </w:tc>
      </w:tr>
    </w:tbl>
    <w:p w:rsidR="00326E89" w:rsidRDefault="00326E89" w:rsidP="00326E89"/>
    <w:p w:rsidR="00057270" w:rsidRDefault="00326E89" w:rsidP="00057270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r w:rsidR="00A2306C">
        <w:rPr>
          <w:rFonts w:ascii="Sylfaen" w:hAnsi="Sylfaen"/>
          <w:sz w:val="24"/>
          <w:szCs w:val="24"/>
          <w:u w:val="single"/>
        </w:rPr>
        <w:t>Ք</w:t>
      </w:r>
      <w:proofErr w:type="spellEnd"/>
      <w:r w:rsidR="00A2306C">
        <w:rPr>
          <w:rFonts w:ascii="Sylfaen" w:hAnsi="Sylfaen"/>
          <w:sz w:val="24"/>
          <w:szCs w:val="24"/>
          <w:u w:val="single"/>
        </w:rPr>
        <w:t xml:space="preserve">. </w:t>
      </w:r>
      <w:proofErr w:type="spellStart"/>
      <w:proofErr w:type="gramStart"/>
      <w:r w:rsidR="00A2306C">
        <w:rPr>
          <w:rFonts w:ascii="Sylfaen" w:hAnsi="Sylfaen"/>
          <w:sz w:val="24"/>
          <w:szCs w:val="24"/>
          <w:u w:val="single"/>
        </w:rPr>
        <w:t>Հակոբջանյան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</w:t>
      </w:r>
      <w:r w:rsidR="00A2306C">
        <w:rPr>
          <w:rFonts w:ascii="Sylfaen" w:hAnsi="Sylfaen"/>
          <w:sz w:val="24"/>
          <w:szCs w:val="24"/>
          <w:u w:val="single"/>
        </w:rPr>
        <w:t>43</w:t>
      </w:r>
      <w:r w:rsidRPr="00670422">
        <w:rPr>
          <w:rFonts w:ascii="Sylfaen" w:hAnsi="Sylfaen"/>
          <w:sz w:val="24"/>
          <w:szCs w:val="24"/>
          <w:u w:val="single"/>
        </w:rPr>
        <w:t xml:space="preserve">/ </w:t>
      </w:r>
      <w:r w:rsidR="00A2306C">
        <w:rPr>
          <w:rFonts w:ascii="Sylfaen" w:hAnsi="Sylfaen"/>
          <w:sz w:val="24"/>
          <w:szCs w:val="24"/>
          <w:u w:val="single"/>
        </w:rPr>
        <w:t>22</w:t>
      </w:r>
      <w:r>
        <w:rPr>
          <w:rFonts w:ascii="Sylfaen" w:hAnsi="Sylfaen"/>
          <w:sz w:val="24"/>
          <w:szCs w:val="24"/>
          <w:u w:val="single"/>
        </w:rPr>
        <w:t>-</w:t>
      </w:r>
      <w:r w:rsidR="00A2306C">
        <w:rPr>
          <w:rFonts w:ascii="Sylfaen" w:hAnsi="Sylfaen"/>
          <w:sz w:val="24"/>
          <w:szCs w:val="24"/>
          <w:u w:val="single"/>
        </w:rPr>
        <w:t>20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>
        <w:rPr>
          <w:rFonts w:ascii="Sylfaen" w:hAnsi="Sylfaen"/>
          <w:sz w:val="24"/>
          <w:szCs w:val="24"/>
          <w:u w:val="single"/>
        </w:rPr>
        <w:t>7</w:t>
      </w:r>
      <w:r w:rsidR="00A2306C">
        <w:rPr>
          <w:rFonts w:ascii="Sylfaen" w:hAnsi="Sylfaen"/>
          <w:sz w:val="24"/>
          <w:szCs w:val="24"/>
          <w:u w:val="single"/>
        </w:rPr>
        <w:t xml:space="preserve">9 </w:t>
      </w:r>
      <w:r w:rsidR="00057270">
        <w:rPr>
          <w:rFonts w:ascii="Sylfaen" w:hAnsi="Sylfaen"/>
          <w:b/>
          <w:sz w:val="24"/>
          <w:szCs w:val="24"/>
          <w:lang w:val="hy-AM"/>
        </w:rPr>
        <w:t xml:space="preserve">Ե.ՉԱՐԵՆՑԻ ԱՆՎԱՆ ԳՐԱԿԱՆՈՒԹՅԱՆ և ԱՐՎԵՍՏԻ </w:t>
      </w:r>
    </w:p>
    <w:p w:rsidR="00057270" w:rsidRDefault="00057270" w:rsidP="00057270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bookmarkEnd w:id="0"/>
    <w:p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02467"/>
    <w:rsid w:val="00002F5D"/>
    <w:rsid w:val="00011B22"/>
    <w:rsid w:val="000200FF"/>
    <w:rsid w:val="00025E3C"/>
    <w:rsid w:val="00031C6B"/>
    <w:rsid w:val="00040AF0"/>
    <w:rsid w:val="00045CC5"/>
    <w:rsid w:val="00050942"/>
    <w:rsid w:val="0005167A"/>
    <w:rsid w:val="00051AB5"/>
    <w:rsid w:val="00057270"/>
    <w:rsid w:val="00060A63"/>
    <w:rsid w:val="0006280B"/>
    <w:rsid w:val="0006531B"/>
    <w:rsid w:val="00065F45"/>
    <w:rsid w:val="000712E1"/>
    <w:rsid w:val="00074090"/>
    <w:rsid w:val="00077BB3"/>
    <w:rsid w:val="00080CCA"/>
    <w:rsid w:val="00082478"/>
    <w:rsid w:val="00083BF1"/>
    <w:rsid w:val="000845B6"/>
    <w:rsid w:val="00085241"/>
    <w:rsid w:val="000853DB"/>
    <w:rsid w:val="00086A1D"/>
    <w:rsid w:val="00094EBA"/>
    <w:rsid w:val="00095C68"/>
    <w:rsid w:val="00095D81"/>
    <w:rsid w:val="00097307"/>
    <w:rsid w:val="000A14C4"/>
    <w:rsid w:val="000A35FB"/>
    <w:rsid w:val="000A4092"/>
    <w:rsid w:val="000B1415"/>
    <w:rsid w:val="000B6449"/>
    <w:rsid w:val="000C4C76"/>
    <w:rsid w:val="000C71BE"/>
    <w:rsid w:val="000D629F"/>
    <w:rsid w:val="000D70F0"/>
    <w:rsid w:val="000E1626"/>
    <w:rsid w:val="000E1EEB"/>
    <w:rsid w:val="000E3A74"/>
    <w:rsid w:val="000E722F"/>
    <w:rsid w:val="000E7B42"/>
    <w:rsid w:val="000F337D"/>
    <w:rsid w:val="001012A3"/>
    <w:rsid w:val="00101F1A"/>
    <w:rsid w:val="00105244"/>
    <w:rsid w:val="001125BF"/>
    <w:rsid w:val="001144B5"/>
    <w:rsid w:val="001222FE"/>
    <w:rsid w:val="00124930"/>
    <w:rsid w:val="00130A28"/>
    <w:rsid w:val="00135B14"/>
    <w:rsid w:val="00142436"/>
    <w:rsid w:val="00142BBD"/>
    <w:rsid w:val="00143305"/>
    <w:rsid w:val="00152864"/>
    <w:rsid w:val="00154918"/>
    <w:rsid w:val="00161BDA"/>
    <w:rsid w:val="00164826"/>
    <w:rsid w:val="00167085"/>
    <w:rsid w:val="00167D3F"/>
    <w:rsid w:val="001724FB"/>
    <w:rsid w:val="00172D9D"/>
    <w:rsid w:val="001767B6"/>
    <w:rsid w:val="00183AC8"/>
    <w:rsid w:val="00197FB8"/>
    <w:rsid w:val="001A0311"/>
    <w:rsid w:val="001A245E"/>
    <w:rsid w:val="001A741B"/>
    <w:rsid w:val="001B0949"/>
    <w:rsid w:val="001B3DEF"/>
    <w:rsid w:val="001B533E"/>
    <w:rsid w:val="001B6B5E"/>
    <w:rsid w:val="001C2CBC"/>
    <w:rsid w:val="001C483C"/>
    <w:rsid w:val="001C4D5C"/>
    <w:rsid w:val="001C67AB"/>
    <w:rsid w:val="001F0585"/>
    <w:rsid w:val="001F139A"/>
    <w:rsid w:val="001F2D28"/>
    <w:rsid w:val="001F5A90"/>
    <w:rsid w:val="00207DA8"/>
    <w:rsid w:val="0021129D"/>
    <w:rsid w:val="002133B3"/>
    <w:rsid w:val="00213C97"/>
    <w:rsid w:val="002147D1"/>
    <w:rsid w:val="002157EF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519BB"/>
    <w:rsid w:val="002566A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0FE3"/>
    <w:rsid w:val="00294FF5"/>
    <w:rsid w:val="002956C0"/>
    <w:rsid w:val="002A240A"/>
    <w:rsid w:val="002A32E1"/>
    <w:rsid w:val="002A3CFA"/>
    <w:rsid w:val="002A4194"/>
    <w:rsid w:val="002A483B"/>
    <w:rsid w:val="002A7170"/>
    <w:rsid w:val="002B0305"/>
    <w:rsid w:val="002B0A52"/>
    <w:rsid w:val="002B71A1"/>
    <w:rsid w:val="002C19CA"/>
    <w:rsid w:val="002C25CA"/>
    <w:rsid w:val="002C72EA"/>
    <w:rsid w:val="002D092D"/>
    <w:rsid w:val="002E09A8"/>
    <w:rsid w:val="002E3D71"/>
    <w:rsid w:val="002E4379"/>
    <w:rsid w:val="002F30FB"/>
    <w:rsid w:val="002F40A2"/>
    <w:rsid w:val="002F4397"/>
    <w:rsid w:val="002F44AF"/>
    <w:rsid w:val="00301473"/>
    <w:rsid w:val="00303A14"/>
    <w:rsid w:val="00303D47"/>
    <w:rsid w:val="00303E88"/>
    <w:rsid w:val="0030516E"/>
    <w:rsid w:val="00306142"/>
    <w:rsid w:val="003062EE"/>
    <w:rsid w:val="003105DE"/>
    <w:rsid w:val="00310F1A"/>
    <w:rsid w:val="00313E6B"/>
    <w:rsid w:val="00315117"/>
    <w:rsid w:val="00315C85"/>
    <w:rsid w:val="0032156B"/>
    <w:rsid w:val="00326E89"/>
    <w:rsid w:val="003273B5"/>
    <w:rsid w:val="003361FA"/>
    <w:rsid w:val="003410AC"/>
    <w:rsid w:val="00341290"/>
    <w:rsid w:val="003418A9"/>
    <w:rsid w:val="00351BE6"/>
    <w:rsid w:val="00356CAB"/>
    <w:rsid w:val="00364640"/>
    <w:rsid w:val="00364D68"/>
    <w:rsid w:val="0036522B"/>
    <w:rsid w:val="00370593"/>
    <w:rsid w:val="003737A2"/>
    <w:rsid w:val="00373F69"/>
    <w:rsid w:val="00374E34"/>
    <w:rsid w:val="00376C6A"/>
    <w:rsid w:val="00377840"/>
    <w:rsid w:val="00380A4B"/>
    <w:rsid w:val="00383E31"/>
    <w:rsid w:val="00390A7D"/>
    <w:rsid w:val="0039240D"/>
    <w:rsid w:val="00396512"/>
    <w:rsid w:val="003A0AFA"/>
    <w:rsid w:val="003A207A"/>
    <w:rsid w:val="003A6B46"/>
    <w:rsid w:val="003A77FF"/>
    <w:rsid w:val="003A7AC3"/>
    <w:rsid w:val="003B3C37"/>
    <w:rsid w:val="003B7789"/>
    <w:rsid w:val="003C00EB"/>
    <w:rsid w:val="003C1FB8"/>
    <w:rsid w:val="003C47EE"/>
    <w:rsid w:val="003C4E8E"/>
    <w:rsid w:val="003C5460"/>
    <w:rsid w:val="003C5B8C"/>
    <w:rsid w:val="003C6C4C"/>
    <w:rsid w:val="003D610E"/>
    <w:rsid w:val="003D6364"/>
    <w:rsid w:val="003E18E7"/>
    <w:rsid w:val="003E6B22"/>
    <w:rsid w:val="003F15BA"/>
    <w:rsid w:val="003F40F9"/>
    <w:rsid w:val="003F5F07"/>
    <w:rsid w:val="003F680C"/>
    <w:rsid w:val="003F763C"/>
    <w:rsid w:val="00400DA9"/>
    <w:rsid w:val="00402BB3"/>
    <w:rsid w:val="00407A2C"/>
    <w:rsid w:val="00410047"/>
    <w:rsid w:val="004127C1"/>
    <w:rsid w:val="00415B14"/>
    <w:rsid w:val="00423E86"/>
    <w:rsid w:val="00431A09"/>
    <w:rsid w:val="0043259D"/>
    <w:rsid w:val="00437E18"/>
    <w:rsid w:val="00441C27"/>
    <w:rsid w:val="00446A3B"/>
    <w:rsid w:val="00446B71"/>
    <w:rsid w:val="004524AF"/>
    <w:rsid w:val="00453B4C"/>
    <w:rsid w:val="004558CA"/>
    <w:rsid w:val="00467D18"/>
    <w:rsid w:val="00470289"/>
    <w:rsid w:val="00481911"/>
    <w:rsid w:val="00485987"/>
    <w:rsid w:val="00487260"/>
    <w:rsid w:val="00487CAB"/>
    <w:rsid w:val="00490F13"/>
    <w:rsid w:val="00491C05"/>
    <w:rsid w:val="00493780"/>
    <w:rsid w:val="004971FE"/>
    <w:rsid w:val="004A0CC6"/>
    <w:rsid w:val="004A106B"/>
    <w:rsid w:val="004A3F65"/>
    <w:rsid w:val="004B2F2C"/>
    <w:rsid w:val="004B65C5"/>
    <w:rsid w:val="004C0702"/>
    <w:rsid w:val="004C0EDF"/>
    <w:rsid w:val="004D23EB"/>
    <w:rsid w:val="004D3600"/>
    <w:rsid w:val="004E2E93"/>
    <w:rsid w:val="004E398E"/>
    <w:rsid w:val="004E495B"/>
    <w:rsid w:val="004F02E9"/>
    <w:rsid w:val="004F4E88"/>
    <w:rsid w:val="004F74EC"/>
    <w:rsid w:val="00502EE8"/>
    <w:rsid w:val="00502F6F"/>
    <w:rsid w:val="005033B7"/>
    <w:rsid w:val="005062FD"/>
    <w:rsid w:val="00517ED7"/>
    <w:rsid w:val="005207A3"/>
    <w:rsid w:val="0052542E"/>
    <w:rsid w:val="0052628F"/>
    <w:rsid w:val="005317A5"/>
    <w:rsid w:val="005336AC"/>
    <w:rsid w:val="00533C87"/>
    <w:rsid w:val="0053461F"/>
    <w:rsid w:val="00534652"/>
    <w:rsid w:val="00540607"/>
    <w:rsid w:val="0054241C"/>
    <w:rsid w:val="00542E83"/>
    <w:rsid w:val="005457A1"/>
    <w:rsid w:val="00547E84"/>
    <w:rsid w:val="0055210E"/>
    <w:rsid w:val="005548EE"/>
    <w:rsid w:val="00563310"/>
    <w:rsid w:val="00571A76"/>
    <w:rsid w:val="0057521E"/>
    <w:rsid w:val="00576EF2"/>
    <w:rsid w:val="00577614"/>
    <w:rsid w:val="005816E0"/>
    <w:rsid w:val="00584640"/>
    <w:rsid w:val="00591FE8"/>
    <w:rsid w:val="00595354"/>
    <w:rsid w:val="00595FE5"/>
    <w:rsid w:val="005A11D0"/>
    <w:rsid w:val="005A432C"/>
    <w:rsid w:val="005A50A9"/>
    <w:rsid w:val="005B3D77"/>
    <w:rsid w:val="005C0A89"/>
    <w:rsid w:val="005C56B0"/>
    <w:rsid w:val="005D2FEA"/>
    <w:rsid w:val="005D49E8"/>
    <w:rsid w:val="005D7C23"/>
    <w:rsid w:val="005E090B"/>
    <w:rsid w:val="005E3DB1"/>
    <w:rsid w:val="005E7CA5"/>
    <w:rsid w:val="005F1995"/>
    <w:rsid w:val="005F335B"/>
    <w:rsid w:val="005F5B0E"/>
    <w:rsid w:val="005F5C6C"/>
    <w:rsid w:val="005F5CCF"/>
    <w:rsid w:val="00600686"/>
    <w:rsid w:val="006029AB"/>
    <w:rsid w:val="006036A6"/>
    <w:rsid w:val="00604FF8"/>
    <w:rsid w:val="00607595"/>
    <w:rsid w:val="0060767D"/>
    <w:rsid w:val="00610456"/>
    <w:rsid w:val="00613B6B"/>
    <w:rsid w:val="006171DA"/>
    <w:rsid w:val="0062008F"/>
    <w:rsid w:val="00621AC5"/>
    <w:rsid w:val="00624960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64856"/>
    <w:rsid w:val="00677C24"/>
    <w:rsid w:val="00677D9F"/>
    <w:rsid w:val="006866BE"/>
    <w:rsid w:val="006926DF"/>
    <w:rsid w:val="0069346E"/>
    <w:rsid w:val="0069538B"/>
    <w:rsid w:val="00696852"/>
    <w:rsid w:val="006A009D"/>
    <w:rsid w:val="006A0633"/>
    <w:rsid w:val="006A4936"/>
    <w:rsid w:val="006C0B00"/>
    <w:rsid w:val="006C1FBB"/>
    <w:rsid w:val="006C4866"/>
    <w:rsid w:val="006D357D"/>
    <w:rsid w:val="006D635B"/>
    <w:rsid w:val="006E16B8"/>
    <w:rsid w:val="006E7EBE"/>
    <w:rsid w:val="00700B61"/>
    <w:rsid w:val="00701043"/>
    <w:rsid w:val="007054E2"/>
    <w:rsid w:val="00705BF8"/>
    <w:rsid w:val="00713CC4"/>
    <w:rsid w:val="007224A8"/>
    <w:rsid w:val="00722859"/>
    <w:rsid w:val="00724A8B"/>
    <w:rsid w:val="007253D1"/>
    <w:rsid w:val="00730FBA"/>
    <w:rsid w:val="0073162F"/>
    <w:rsid w:val="00735DA0"/>
    <w:rsid w:val="007379E2"/>
    <w:rsid w:val="00744190"/>
    <w:rsid w:val="007458D0"/>
    <w:rsid w:val="00751C89"/>
    <w:rsid w:val="00755F1A"/>
    <w:rsid w:val="007622E9"/>
    <w:rsid w:val="00764FD1"/>
    <w:rsid w:val="007753B5"/>
    <w:rsid w:val="00781204"/>
    <w:rsid w:val="00786134"/>
    <w:rsid w:val="0079091F"/>
    <w:rsid w:val="00796BCE"/>
    <w:rsid w:val="0079759C"/>
    <w:rsid w:val="007B2F9A"/>
    <w:rsid w:val="007C3867"/>
    <w:rsid w:val="007C74CF"/>
    <w:rsid w:val="007D02AA"/>
    <w:rsid w:val="007D0B46"/>
    <w:rsid w:val="007D104E"/>
    <w:rsid w:val="007D3DB4"/>
    <w:rsid w:val="007D4009"/>
    <w:rsid w:val="007E2533"/>
    <w:rsid w:val="007E3937"/>
    <w:rsid w:val="007E5E3E"/>
    <w:rsid w:val="007F017F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B36"/>
    <w:rsid w:val="00835EB7"/>
    <w:rsid w:val="0084005E"/>
    <w:rsid w:val="00840747"/>
    <w:rsid w:val="00842052"/>
    <w:rsid w:val="0084216F"/>
    <w:rsid w:val="00843311"/>
    <w:rsid w:val="00844E37"/>
    <w:rsid w:val="00845845"/>
    <w:rsid w:val="00850A74"/>
    <w:rsid w:val="008718BB"/>
    <w:rsid w:val="008800F1"/>
    <w:rsid w:val="00881591"/>
    <w:rsid w:val="008817E0"/>
    <w:rsid w:val="008825D3"/>
    <w:rsid w:val="00883E15"/>
    <w:rsid w:val="00885A8A"/>
    <w:rsid w:val="00893B62"/>
    <w:rsid w:val="00895839"/>
    <w:rsid w:val="008A41F3"/>
    <w:rsid w:val="008A67FA"/>
    <w:rsid w:val="008B1E87"/>
    <w:rsid w:val="008B2A85"/>
    <w:rsid w:val="008B32D2"/>
    <w:rsid w:val="008B7BC4"/>
    <w:rsid w:val="008C2B93"/>
    <w:rsid w:val="008C7D63"/>
    <w:rsid w:val="008D0E8C"/>
    <w:rsid w:val="008D1AFC"/>
    <w:rsid w:val="008D4CD3"/>
    <w:rsid w:val="008D6435"/>
    <w:rsid w:val="008E2DD7"/>
    <w:rsid w:val="008E427A"/>
    <w:rsid w:val="008F7B2A"/>
    <w:rsid w:val="009014D6"/>
    <w:rsid w:val="00901BA0"/>
    <w:rsid w:val="0090324D"/>
    <w:rsid w:val="009119B1"/>
    <w:rsid w:val="00917865"/>
    <w:rsid w:val="009205FE"/>
    <w:rsid w:val="00920843"/>
    <w:rsid w:val="00924E3F"/>
    <w:rsid w:val="009251E8"/>
    <w:rsid w:val="00925266"/>
    <w:rsid w:val="00926ADF"/>
    <w:rsid w:val="0094030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2CE4"/>
    <w:rsid w:val="00975DDE"/>
    <w:rsid w:val="00986023"/>
    <w:rsid w:val="009861E3"/>
    <w:rsid w:val="009954F3"/>
    <w:rsid w:val="00997D87"/>
    <w:rsid w:val="009A642E"/>
    <w:rsid w:val="009B0BCB"/>
    <w:rsid w:val="009B323A"/>
    <w:rsid w:val="009B4FBE"/>
    <w:rsid w:val="009C00F7"/>
    <w:rsid w:val="009C27A8"/>
    <w:rsid w:val="009C29EA"/>
    <w:rsid w:val="009C31D4"/>
    <w:rsid w:val="009D35B1"/>
    <w:rsid w:val="009D4600"/>
    <w:rsid w:val="009E307D"/>
    <w:rsid w:val="009E5D08"/>
    <w:rsid w:val="009F7AD9"/>
    <w:rsid w:val="00A044F4"/>
    <w:rsid w:val="00A07205"/>
    <w:rsid w:val="00A20C9F"/>
    <w:rsid w:val="00A2306C"/>
    <w:rsid w:val="00A23FDC"/>
    <w:rsid w:val="00A3126E"/>
    <w:rsid w:val="00A42FDB"/>
    <w:rsid w:val="00A43EDC"/>
    <w:rsid w:val="00A52B81"/>
    <w:rsid w:val="00A656C0"/>
    <w:rsid w:val="00A66540"/>
    <w:rsid w:val="00A665AC"/>
    <w:rsid w:val="00A667F9"/>
    <w:rsid w:val="00A71386"/>
    <w:rsid w:val="00A71415"/>
    <w:rsid w:val="00A74EED"/>
    <w:rsid w:val="00A75C43"/>
    <w:rsid w:val="00A8251C"/>
    <w:rsid w:val="00A825E0"/>
    <w:rsid w:val="00A8331C"/>
    <w:rsid w:val="00A84E4C"/>
    <w:rsid w:val="00A85B2F"/>
    <w:rsid w:val="00A868D1"/>
    <w:rsid w:val="00A9155A"/>
    <w:rsid w:val="00A915AC"/>
    <w:rsid w:val="00A91E11"/>
    <w:rsid w:val="00A93D9B"/>
    <w:rsid w:val="00A94447"/>
    <w:rsid w:val="00AB0493"/>
    <w:rsid w:val="00AC2AE0"/>
    <w:rsid w:val="00AC44D7"/>
    <w:rsid w:val="00AC6412"/>
    <w:rsid w:val="00AD229A"/>
    <w:rsid w:val="00AD23A8"/>
    <w:rsid w:val="00AD2BBC"/>
    <w:rsid w:val="00AD3B2E"/>
    <w:rsid w:val="00AE2A5D"/>
    <w:rsid w:val="00AE657D"/>
    <w:rsid w:val="00AF2CF9"/>
    <w:rsid w:val="00AF2DF6"/>
    <w:rsid w:val="00AF66F0"/>
    <w:rsid w:val="00AF6B05"/>
    <w:rsid w:val="00AF6C5F"/>
    <w:rsid w:val="00B024C0"/>
    <w:rsid w:val="00B027DC"/>
    <w:rsid w:val="00B0545E"/>
    <w:rsid w:val="00B05D2C"/>
    <w:rsid w:val="00B130B9"/>
    <w:rsid w:val="00B15B33"/>
    <w:rsid w:val="00B15B69"/>
    <w:rsid w:val="00B22C53"/>
    <w:rsid w:val="00B31805"/>
    <w:rsid w:val="00B34068"/>
    <w:rsid w:val="00B36344"/>
    <w:rsid w:val="00B37666"/>
    <w:rsid w:val="00B40057"/>
    <w:rsid w:val="00B43495"/>
    <w:rsid w:val="00B60255"/>
    <w:rsid w:val="00B615A8"/>
    <w:rsid w:val="00B62E2E"/>
    <w:rsid w:val="00B644D6"/>
    <w:rsid w:val="00B64D65"/>
    <w:rsid w:val="00B72483"/>
    <w:rsid w:val="00B742FC"/>
    <w:rsid w:val="00B812A4"/>
    <w:rsid w:val="00B8169B"/>
    <w:rsid w:val="00B81F76"/>
    <w:rsid w:val="00B97269"/>
    <w:rsid w:val="00BA118E"/>
    <w:rsid w:val="00BA17F4"/>
    <w:rsid w:val="00BA1FDC"/>
    <w:rsid w:val="00BA389C"/>
    <w:rsid w:val="00BA4627"/>
    <w:rsid w:val="00BA788B"/>
    <w:rsid w:val="00BB3ECB"/>
    <w:rsid w:val="00BC0C90"/>
    <w:rsid w:val="00BC2619"/>
    <w:rsid w:val="00BC52D9"/>
    <w:rsid w:val="00BC6287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24938"/>
    <w:rsid w:val="00C3507A"/>
    <w:rsid w:val="00C3580D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E3F8E"/>
    <w:rsid w:val="00CF1476"/>
    <w:rsid w:val="00CF2530"/>
    <w:rsid w:val="00CF3347"/>
    <w:rsid w:val="00CF52AF"/>
    <w:rsid w:val="00D023F5"/>
    <w:rsid w:val="00D031BF"/>
    <w:rsid w:val="00D0348B"/>
    <w:rsid w:val="00D11BD4"/>
    <w:rsid w:val="00D13804"/>
    <w:rsid w:val="00D13840"/>
    <w:rsid w:val="00D173C8"/>
    <w:rsid w:val="00D20ED9"/>
    <w:rsid w:val="00D2122E"/>
    <w:rsid w:val="00D22FF0"/>
    <w:rsid w:val="00D23B90"/>
    <w:rsid w:val="00D25F62"/>
    <w:rsid w:val="00D452FA"/>
    <w:rsid w:val="00D4576B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74766"/>
    <w:rsid w:val="00D82544"/>
    <w:rsid w:val="00D85283"/>
    <w:rsid w:val="00DB5D09"/>
    <w:rsid w:val="00DB5E49"/>
    <w:rsid w:val="00DC27A2"/>
    <w:rsid w:val="00DC5CAB"/>
    <w:rsid w:val="00DD24F4"/>
    <w:rsid w:val="00DD33F2"/>
    <w:rsid w:val="00DE5F64"/>
    <w:rsid w:val="00DF1D4F"/>
    <w:rsid w:val="00DF5318"/>
    <w:rsid w:val="00E03287"/>
    <w:rsid w:val="00E06208"/>
    <w:rsid w:val="00E102C0"/>
    <w:rsid w:val="00E11654"/>
    <w:rsid w:val="00E13748"/>
    <w:rsid w:val="00E24825"/>
    <w:rsid w:val="00E3374B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516E"/>
    <w:rsid w:val="00E6645C"/>
    <w:rsid w:val="00E67A4D"/>
    <w:rsid w:val="00E7046F"/>
    <w:rsid w:val="00E73B66"/>
    <w:rsid w:val="00E85372"/>
    <w:rsid w:val="00E862FA"/>
    <w:rsid w:val="00E86731"/>
    <w:rsid w:val="00E86E06"/>
    <w:rsid w:val="00E925F9"/>
    <w:rsid w:val="00E9385A"/>
    <w:rsid w:val="00E9547E"/>
    <w:rsid w:val="00E962E5"/>
    <w:rsid w:val="00E979C8"/>
    <w:rsid w:val="00EA01E2"/>
    <w:rsid w:val="00EA2561"/>
    <w:rsid w:val="00EA3333"/>
    <w:rsid w:val="00EB21FB"/>
    <w:rsid w:val="00EB3295"/>
    <w:rsid w:val="00EC060D"/>
    <w:rsid w:val="00EC2C8B"/>
    <w:rsid w:val="00EC4D39"/>
    <w:rsid w:val="00EC5C3E"/>
    <w:rsid w:val="00EC670E"/>
    <w:rsid w:val="00ED215A"/>
    <w:rsid w:val="00EE04CB"/>
    <w:rsid w:val="00EE1339"/>
    <w:rsid w:val="00EE6182"/>
    <w:rsid w:val="00EE632D"/>
    <w:rsid w:val="00EE7F48"/>
    <w:rsid w:val="00EF31BA"/>
    <w:rsid w:val="00F038EC"/>
    <w:rsid w:val="00F0660C"/>
    <w:rsid w:val="00F07E83"/>
    <w:rsid w:val="00F14B04"/>
    <w:rsid w:val="00F15AFA"/>
    <w:rsid w:val="00F207F5"/>
    <w:rsid w:val="00F21480"/>
    <w:rsid w:val="00F21DB1"/>
    <w:rsid w:val="00F22629"/>
    <w:rsid w:val="00F234BE"/>
    <w:rsid w:val="00F26892"/>
    <w:rsid w:val="00F314B0"/>
    <w:rsid w:val="00F36908"/>
    <w:rsid w:val="00F41B17"/>
    <w:rsid w:val="00F46129"/>
    <w:rsid w:val="00F50939"/>
    <w:rsid w:val="00F517D5"/>
    <w:rsid w:val="00F53E33"/>
    <w:rsid w:val="00F55E7D"/>
    <w:rsid w:val="00F61158"/>
    <w:rsid w:val="00F61F61"/>
    <w:rsid w:val="00F6619E"/>
    <w:rsid w:val="00F75AB1"/>
    <w:rsid w:val="00F77059"/>
    <w:rsid w:val="00F80360"/>
    <w:rsid w:val="00F8298F"/>
    <w:rsid w:val="00F82DAB"/>
    <w:rsid w:val="00F8307D"/>
    <w:rsid w:val="00F949D8"/>
    <w:rsid w:val="00FA217E"/>
    <w:rsid w:val="00FA2BE7"/>
    <w:rsid w:val="00FA7EEF"/>
    <w:rsid w:val="00FB1997"/>
    <w:rsid w:val="00FB30FE"/>
    <w:rsid w:val="00FC3D71"/>
    <w:rsid w:val="00FD07C2"/>
    <w:rsid w:val="00FD0820"/>
    <w:rsid w:val="00FD49D3"/>
    <w:rsid w:val="00FD54B4"/>
    <w:rsid w:val="00FD5C0F"/>
    <w:rsid w:val="00FE14CF"/>
    <w:rsid w:val="00FE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36A6"/>
    <w:rPr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6036A6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NoSpacing">
    <w:name w:val="No Spacing"/>
    <w:uiPriority w:val="1"/>
    <w:qFormat/>
    <w:rsid w:val="00101F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628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12B1-97C3-4EFA-BD62-965101BC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3789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487</cp:revision>
  <cp:lastPrinted>2022-08-06T09:11:00Z</cp:lastPrinted>
  <dcterms:created xsi:type="dcterms:W3CDTF">2019-03-30T08:30:00Z</dcterms:created>
  <dcterms:modified xsi:type="dcterms:W3CDTF">2022-08-16T06:16:00Z</dcterms:modified>
</cp:coreProperties>
</file>